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3512" w14:textId="77777777" w:rsidR="0042235B" w:rsidRDefault="004C3E53">
      <w:pPr>
        <w:tabs>
          <w:tab w:val="center" w:pos="4513"/>
          <w:tab w:val="right" w:pos="9026"/>
        </w:tabs>
        <w:spacing w:line="240" w:lineRule="auto"/>
        <w:ind w:left="1967" w:firstLine="4513"/>
      </w:pPr>
      <w:r>
        <w:rPr>
          <w:noProof/>
        </w:rPr>
        <w:drawing>
          <wp:anchor distT="0" distB="0" distL="0" distR="0" simplePos="0" relativeHeight="251658240" behindDoc="1" locked="0" layoutInCell="1" hidden="0" allowOverlap="1" wp14:anchorId="4868DB43" wp14:editId="79B06EAE">
            <wp:simplePos x="0" y="0"/>
            <wp:positionH relativeFrom="column">
              <wp:posOffset>390525</wp:posOffset>
            </wp:positionH>
            <wp:positionV relativeFrom="paragraph">
              <wp:posOffset>0</wp:posOffset>
            </wp:positionV>
            <wp:extent cx="5157788" cy="1642071"/>
            <wp:effectExtent l="0" t="0" r="0" b="0"/>
            <wp:wrapNone/>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5157788" cy="1642071"/>
                    </a:xfrm>
                    <a:prstGeom prst="rect">
                      <a:avLst/>
                    </a:prstGeom>
                    <a:ln/>
                  </pic:spPr>
                </pic:pic>
              </a:graphicData>
            </a:graphic>
          </wp:anchor>
        </w:drawing>
      </w:r>
    </w:p>
    <w:p w14:paraId="70459661" w14:textId="77777777" w:rsidR="0042235B" w:rsidRDefault="0042235B"/>
    <w:p w14:paraId="38A6F2D6" w14:textId="77777777" w:rsidR="0042235B" w:rsidRDefault="0042235B"/>
    <w:p w14:paraId="77BECF49" w14:textId="77777777" w:rsidR="0042235B" w:rsidRDefault="0042235B"/>
    <w:p w14:paraId="6E2311A9" w14:textId="77777777" w:rsidR="0042235B" w:rsidRDefault="0042235B"/>
    <w:p w14:paraId="52698132" w14:textId="77777777" w:rsidR="0042235B" w:rsidRDefault="0042235B">
      <w:pPr>
        <w:spacing w:before="240" w:line="240" w:lineRule="auto"/>
        <w:ind w:left="-1140" w:firstLine="420"/>
        <w:jc w:val="center"/>
        <w:rPr>
          <w:b/>
        </w:rPr>
      </w:pPr>
      <w:bookmarkStart w:id="0" w:name="_heading=h.gjdgxs" w:colFirst="0" w:colLast="0"/>
      <w:bookmarkEnd w:id="0"/>
    </w:p>
    <w:p w14:paraId="348E3E4C" w14:textId="77777777" w:rsidR="0042235B" w:rsidRDefault="0042235B">
      <w:pPr>
        <w:spacing w:before="240" w:line="240" w:lineRule="auto"/>
        <w:ind w:left="-1140" w:firstLine="420"/>
        <w:jc w:val="center"/>
        <w:rPr>
          <w:b/>
        </w:rPr>
      </w:pPr>
      <w:bookmarkStart w:id="1" w:name="_heading=h.mp34dnsl99bu" w:colFirst="0" w:colLast="0"/>
      <w:bookmarkEnd w:id="1"/>
    </w:p>
    <w:p w14:paraId="4FF8A900" w14:textId="77777777" w:rsidR="0042235B" w:rsidRDefault="0042235B">
      <w:pPr>
        <w:spacing w:before="240" w:line="240" w:lineRule="auto"/>
        <w:ind w:left="-1140" w:firstLine="420"/>
        <w:jc w:val="center"/>
        <w:rPr>
          <w:b/>
          <w:sz w:val="24"/>
          <w:szCs w:val="24"/>
        </w:rPr>
      </w:pPr>
      <w:bookmarkStart w:id="2" w:name="_heading=h.xmvre03ccbt4" w:colFirst="0" w:colLast="0"/>
      <w:bookmarkEnd w:id="2"/>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42235B" w14:paraId="2E494D45" w14:textId="77777777">
        <w:trPr>
          <w:trHeight w:val="480"/>
        </w:trPr>
        <w:tc>
          <w:tcPr>
            <w:tcW w:w="2175" w:type="dxa"/>
            <w:shd w:val="clear" w:color="auto" w:fill="C9DAF8"/>
            <w:tcMar>
              <w:top w:w="100" w:type="dxa"/>
              <w:left w:w="100" w:type="dxa"/>
              <w:bottom w:w="100" w:type="dxa"/>
              <w:right w:w="100" w:type="dxa"/>
            </w:tcMar>
          </w:tcPr>
          <w:p w14:paraId="1178321B" w14:textId="77777777" w:rsidR="0042235B" w:rsidRDefault="004C3E53">
            <w:pPr>
              <w:widowControl w:val="0"/>
              <w:pBdr>
                <w:top w:val="nil"/>
                <w:left w:val="nil"/>
                <w:bottom w:val="nil"/>
                <w:right w:val="nil"/>
                <w:between w:val="nil"/>
              </w:pBdr>
              <w:spacing w:line="240" w:lineRule="auto"/>
              <w:rPr>
                <w:b/>
                <w:color w:val="333399"/>
              </w:rPr>
            </w:pPr>
            <w:r>
              <w:rPr>
                <w:b/>
                <w:color w:val="333399"/>
              </w:rPr>
              <w:t>Job Title:</w:t>
            </w:r>
          </w:p>
        </w:tc>
        <w:tc>
          <w:tcPr>
            <w:tcW w:w="7185" w:type="dxa"/>
            <w:shd w:val="clear" w:color="auto" w:fill="auto"/>
            <w:tcMar>
              <w:top w:w="100" w:type="dxa"/>
              <w:left w:w="100" w:type="dxa"/>
              <w:bottom w:w="100" w:type="dxa"/>
              <w:right w:w="100" w:type="dxa"/>
            </w:tcMar>
          </w:tcPr>
          <w:p w14:paraId="4B26E5C3" w14:textId="77777777" w:rsidR="0042235B" w:rsidRDefault="004C3E53">
            <w:pPr>
              <w:widowControl w:val="0"/>
              <w:spacing w:line="240" w:lineRule="auto"/>
            </w:pPr>
            <w:r>
              <w:t>Cheshire &amp; Wirral Maths Hub Coordinator</w:t>
            </w:r>
          </w:p>
        </w:tc>
      </w:tr>
      <w:tr w:rsidR="0042235B" w14:paraId="110D97F5" w14:textId="77777777">
        <w:tc>
          <w:tcPr>
            <w:tcW w:w="2175" w:type="dxa"/>
            <w:shd w:val="clear" w:color="auto" w:fill="C9DAF8"/>
            <w:tcMar>
              <w:top w:w="100" w:type="dxa"/>
              <w:left w:w="100" w:type="dxa"/>
              <w:bottom w:w="100" w:type="dxa"/>
              <w:right w:w="100" w:type="dxa"/>
            </w:tcMar>
          </w:tcPr>
          <w:p w14:paraId="4D262B54" w14:textId="77777777" w:rsidR="0042235B" w:rsidRDefault="004C3E53">
            <w:pPr>
              <w:widowControl w:val="0"/>
              <w:pBdr>
                <w:top w:val="nil"/>
                <w:left w:val="nil"/>
                <w:bottom w:val="nil"/>
                <w:right w:val="nil"/>
                <w:between w:val="nil"/>
              </w:pBdr>
              <w:spacing w:line="240" w:lineRule="auto"/>
              <w:rPr>
                <w:b/>
                <w:color w:val="333399"/>
              </w:rPr>
            </w:pPr>
            <w:r>
              <w:rPr>
                <w:b/>
                <w:color w:val="333399"/>
              </w:rPr>
              <w:t>Location:</w:t>
            </w:r>
          </w:p>
        </w:tc>
        <w:tc>
          <w:tcPr>
            <w:tcW w:w="7185" w:type="dxa"/>
            <w:shd w:val="clear" w:color="auto" w:fill="auto"/>
            <w:tcMar>
              <w:top w:w="100" w:type="dxa"/>
              <w:left w:w="100" w:type="dxa"/>
              <w:bottom w:w="100" w:type="dxa"/>
              <w:right w:w="100" w:type="dxa"/>
            </w:tcMar>
          </w:tcPr>
          <w:p w14:paraId="4C59187F" w14:textId="77777777" w:rsidR="0042235B" w:rsidRDefault="004C3E53">
            <w:pPr>
              <w:widowControl w:val="0"/>
              <w:spacing w:before="169" w:line="240" w:lineRule="auto"/>
            </w:pPr>
            <w:r>
              <w:t xml:space="preserve">A combination of remote working from home and working in the Maths Hub office at Our Lady of Pity Primary school </w:t>
            </w:r>
          </w:p>
        </w:tc>
      </w:tr>
      <w:tr w:rsidR="0042235B" w14:paraId="13BE1803" w14:textId="77777777">
        <w:tc>
          <w:tcPr>
            <w:tcW w:w="2175" w:type="dxa"/>
            <w:shd w:val="clear" w:color="auto" w:fill="C9DAF8"/>
            <w:tcMar>
              <w:top w:w="100" w:type="dxa"/>
              <w:left w:w="100" w:type="dxa"/>
              <w:bottom w:w="100" w:type="dxa"/>
              <w:right w:w="100" w:type="dxa"/>
            </w:tcMar>
          </w:tcPr>
          <w:p w14:paraId="518B40FC" w14:textId="77777777" w:rsidR="0042235B" w:rsidRDefault="004C3E53">
            <w:pPr>
              <w:widowControl w:val="0"/>
              <w:pBdr>
                <w:top w:val="nil"/>
                <w:left w:val="nil"/>
                <w:bottom w:val="nil"/>
                <w:right w:val="nil"/>
                <w:between w:val="nil"/>
              </w:pBdr>
              <w:spacing w:line="240" w:lineRule="auto"/>
              <w:rPr>
                <w:b/>
                <w:color w:val="333399"/>
              </w:rPr>
            </w:pPr>
            <w:r>
              <w:rPr>
                <w:b/>
                <w:color w:val="333399"/>
              </w:rPr>
              <w:t>Responsible To:</w:t>
            </w:r>
          </w:p>
        </w:tc>
        <w:tc>
          <w:tcPr>
            <w:tcW w:w="7185" w:type="dxa"/>
          </w:tcPr>
          <w:p w14:paraId="6648D91D" w14:textId="77777777" w:rsidR="0042235B" w:rsidRDefault="004C3E53">
            <w:pPr>
              <w:spacing w:line="240" w:lineRule="auto"/>
            </w:pPr>
            <w:r>
              <w:t>Maths Hub Lead</w:t>
            </w:r>
          </w:p>
        </w:tc>
      </w:tr>
      <w:tr w:rsidR="0042235B" w14:paraId="1EF3ED91" w14:textId="77777777">
        <w:tc>
          <w:tcPr>
            <w:tcW w:w="2175" w:type="dxa"/>
            <w:shd w:val="clear" w:color="auto" w:fill="C9DAF8"/>
            <w:tcMar>
              <w:top w:w="100" w:type="dxa"/>
              <w:left w:w="100" w:type="dxa"/>
              <w:bottom w:w="100" w:type="dxa"/>
              <w:right w:w="100" w:type="dxa"/>
            </w:tcMar>
          </w:tcPr>
          <w:p w14:paraId="7EABE2D5" w14:textId="77777777" w:rsidR="0042235B" w:rsidRDefault="004C3E53">
            <w:pPr>
              <w:widowControl w:val="0"/>
              <w:pBdr>
                <w:top w:val="nil"/>
                <w:left w:val="nil"/>
                <w:bottom w:val="nil"/>
                <w:right w:val="nil"/>
                <w:between w:val="nil"/>
              </w:pBdr>
              <w:spacing w:line="240" w:lineRule="auto"/>
              <w:rPr>
                <w:b/>
                <w:color w:val="333399"/>
              </w:rPr>
            </w:pPr>
            <w:r>
              <w:rPr>
                <w:b/>
                <w:color w:val="333399"/>
              </w:rPr>
              <w:t>Salary Grade:</w:t>
            </w:r>
          </w:p>
        </w:tc>
        <w:tc>
          <w:tcPr>
            <w:tcW w:w="7185" w:type="dxa"/>
            <w:shd w:val="clear" w:color="auto" w:fill="auto"/>
            <w:tcMar>
              <w:top w:w="100" w:type="dxa"/>
              <w:left w:w="100" w:type="dxa"/>
              <w:bottom w:w="100" w:type="dxa"/>
              <w:right w:w="100" w:type="dxa"/>
            </w:tcMar>
          </w:tcPr>
          <w:p w14:paraId="232A0AFA" w14:textId="77777777" w:rsidR="0042235B" w:rsidRDefault="004C3E53">
            <w:pPr>
              <w:widowControl w:val="0"/>
              <w:spacing w:before="171" w:line="240" w:lineRule="auto"/>
            </w:pPr>
            <w:r>
              <w:t xml:space="preserve">Band F, </w:t>
            </w:r>
            <w:proofErr w:type="spellStart"/>
            <w:r>
              <w:t>Scp</w:t>
            </w:r>
            <w:proofErr w:type="spellEnd"/>
            <w:r>
              <w:t xml:space="preserve"> 12-17 </w:t>
            </w:r>
            <w:proofErr w:type="gramStart"/>
            <w:r>
              <w:t>–  £</w:t>
            </w:r>
            <w:proofErr w:type="gramEnd"/>
            <w:r>
              <w:t>16,788 - £18,535 (actual)</w:t>
            </w:r>
          </w:p>
        </w:tc>
      </w:tr>
      <w:tr w:rsidR="0042235B" w14:paraId="138AB31E" w14:textId="77777777">
        <w:tc>
          <w:tcPr>
            <w:tcW w:w="2175" w:type="dxa"/>
            <w:shd w:val="clear" w:color="auto" w:fill="C9DAF8"/>
            <w:tcMar>
              <w:top w:w="100" w:type="dxa"/>
              <w:left w:w="100" w:type="dxa"/>
              <w:bottom w:w="100" w:type="dxa"/>
              <w:right w:w="100" w:type="dxa"/>
            </w:tcMar>
          </w:tcPr>
          <w:p w14:paraId="0EED97DD" w14:textId="77777777" w:rsidR="0042235B" w:rsidRDefault="004C3E53">
            <w:pPr>
              <w:widowControl w:val="0"/>
              <w:pBdr>
                <w:top w:val="nil"/>
                <w:left w:val="nil"/>
                <w:bottom w:val="nil"/>
                <w:right w:val="nil"/>
                <w:between w:val="nil"/>
              </w:pBdr>
              <w:spacing w:line="240" w:lineRule="auto"/>
              <w:rPr>
                <w:b/>
                <w:color w:val="333399"/>
              </w:rPr>
            </w:pPr>
            <w:r>
              <w:rPr>
                <w:b/>
                <w:color w:val="333399"/>
              </w:rPr>
              <w:t>Contract:</w:t>
            </w:r>
          </w:p>
        </w:tc>
        <w:tc>
          <w:tcPr>
            <w:tcW w:w="7185" w:type="dxa"/>
            <w:shd w:val="clear" w:color="auto" w:fill="auto"/>
            <w:tcMar>
              <w:top w:w="100" w:type="dxa"/>
              <w:left w:w="100" w:type="dxa"/>
              <w:bottom w:w="100" w:type="dxa"/>
              <w:right w:w="100" w:type="dxa"/>
            </w:tcMar>
          </w:tcPr>
          <w:p w14:paraId="4BE7B800" w14:textId="77777777" w:rsidR="0042235B" w:rsidRDefault="004C3E53">
            <w:pPr>
              <w:spacing w:line="240" w:lineRule="auto"/>
            </w:pPr>
            <w:r>
              <w:t>This is a fixed term position for 41 weeks per year. The working hours are 30 hours per week. However, there is potential flexibility in this and we are open to discussion.  Working hours are flexible, generally 9am-3.30pm, Monday-Friday. Initially a fixed</w:t>
            </w:r>
            <w:r>
              <w:t xml:space="preserve"> term until August 2023, but we are expecting our funding to be approved until 2025 </w:t>
            </w:r>
          </w:p>
        </w:tc>
      </w:tr>
      <w:tr w:rsidR="0042235B" w14:paraId="7319003E" w14:textId="77777777">
        <w:tc>
          <w:tcPr>
            <w:tcW w:w="2175" w:type="dxa"/>
            <w:shd w:val="clear" w:color="auto" w:fill="C9DAF8"/>
            <w:tcMar>
              <w:top w:w="100" w:type="dxa"/>
              <w:left w:w="100" w:type="dxa"/>
              <w:bottom w:w="100" w:type="dxa"/>
              <w:right w:w="100" w:type="dxa"/>
            </w:tcMar>
          </w:tcPr>
          <w:p w14:paraId="4B063494" w14:textId="77777777" w:rsidR="0042235B" w:rsidRDefault="004C3E53">
            <w:pPr>
              <w:widowControl w:val="0"/>
              <w:pBdr>
                <w:top w:val="nil"/>
                <w:left w:val="nil"/>
                <w:bottom w:val="nil"/>
                <w:right w:val="nil"/>
                <w:between w:val="nil"/>
              </w:pBdr>
              <w:spacing w:line="240" w:lineRule="auto"/>
              <w:rPr>
                <w:b/>
                <w:color w:val="333399"/>
              </w:rPr>
            </w:pPr>
            <w:r>
              <w:rPr>
                <w:b/>
                <w:color w:val="333399"/>
              </w:rPr>
              <w:t>Start Date:</w:t>
            </w:r>
          </w:p>
        </w:tc>
        <w:tc>
          <w:tcPr>
            <w:tcW w:w="7185" w:type="dxa"/>
            <w:shd w:val="clear" w:color="auto" w:fill="auto"/>
            <w:tcMar>
              <w:top w:w="100" w:type="dxa"/>
              <w:left w:w="100" w:type="dxa"/>
              <w:bottom w:w="100" w:type="dxa"/>
              <w:right w:w="100" w:type="dxa"/>
            </w:tcMar>
          </w:tcPr>
          <w:p w14:paraId="481BF1D3" w14:textId="77777777" w:rsidR="0042235B" w:rsidRDefault="004C3E53">
            <w:pPr>
              <w:widowControl w:val="0"/>
              <w:pBdr>
                <w:top w:val="nil"/>
                <w:left w:val="nil"/>
                <w:bottom w:val="nil"/>
                <w:right w:val="nil"/>
                <w:between w:val="nil"/>
              </w:pBdr>
              <w:spacing w:line="240" w:lineRule="auto"/>
            </w:pPr>
            <w:r>
              <w:t>As soon as possible</w:t>
            </w:r>
          </w:p>
        </w:tc>
      </w:tr>
    </w:tbl>
    <w:p w14:paraId="212B4D80" w14:textId="77777777" w:rsidR="0042235B" w:rsidRDefault="0042235B">
      <w:pPr>
        <w:spacing w:before="240"/>
      </w:pPr>
      <w:bookmarkStart w:id="3" w:name="_heading=h.qef2iqr6ou4n" w:colFirst="0" w:colLast="0"/>
      <w:bookmarkEnd w:id="3"/>
    </w:p>
    <w:p w14:paraId="1548EE76" w14:textId="77777777" w:rsidR="0042235B" w:rsidRDefault="004C3E53">
      <w:pPr>
        <w:spacing w:line="240" w:lineRule="auto"/>
        <w:rPr>
          <w:sz w:val="24"/>
          <w:szCs w:val="24"/>
        </w:rPr>
      </w:pPr>
      <w:r>
        <w:rPr>
          <w:sz w:val="24"/>
          <w:szCs w:val="24"/>
        </w:rPr>
        <w:t>Our Lady of Pity Primary School are seeking to appoint an enthusiastic Maths Hub Coordinator. The role involves a range of administration and coordination duties that are central to the functioning of the Cheshire and Wirral Maths Hub. Specifically, the ro</w:t>
      </w:r>
      <w:r>
        <w:rPr>
          <w:sz w:val="24"/>
          <w:szCs w:val="24"/>
        </w:rPr>
        <w:t xml:space="preserve">le involves managing large sets of data, liaising with professionals from multiple schools, coordinating the Hub budget, and supporting the Maths Hub lead in reporting to the Department for Education (DfE). Candidates must have excellent interpersonal and </w:t>
      </w:r>
      <w:r>
        <w:rPr>
          <w:sz w:val="24"/>
          <w:szCs w:val="24"/>
        </w:rPr>
        <w:t xml:space="preserve">communication skills, as well as being able to pick up the use of new software systems at speed. </w:t>
      </w:r>
    </w:p>
    <w:p w14:paraId="29F0D8DE" w14:textId="77777777" w:rsidR="0042235B" w:rsidRDefault="0042235B">
      <w:pPr>
        <w:spacing w:line="240" w:lineRule="auto"/>
      </w:pPr>
    </w:p>
    <w:p w14:paraId="17BC98BD" w14:textId="77777777" w:rsidR="0042235B" w:rsidRDefault="0042235B">
      <w:pPr>
        <w:spacing w:line="240" w:lineRule="auto"/>
      </w:pPr>
    </w:p>
    <w:p w14:paraId="393C4734" w14:textId="77777777" w:rsidR="0042235B" w:rsidRDefault="004C3E53">
      <w:pPr>
        <w:spacing w:line="240" w:lineRule="auto"/>
        <w:rPr>
          <w:sz w:val="24"/>
          <w:szCs w:val="24"/>
        </w:rPr>
      </w:pPr>
      <w:r>
        <w:rPr>
          <w:sz w:val="24"/>
          <w:szCs w:val="24"/>
        </w:rPr>
        <w:t>We can offer you:</w:t>
      </w:r>
    </w:p>
    <w:p w14:paraId="588466BD" w14:textId="77777777" w:rsidR="0042235B" w:rsidRDefault="004C3E53">
      <w:pPr>
        <w:numPr>
          <w:ilvl w:val="0"/>
          <w:numId w:val="2"/>
        </w:numPr>
        <w:spacing w:line="240" w:lineRule="auto"/>
        <w:rPr>
          <w:sz w:val="24"/>
          <w:szCs w:val="24"/>
        </w:rPr>
      </w:pPr>
      <w:r>
        <w:rPr>
          <w:sz w:val="24"/>
          <w:szCs w:val="24"/>
        </w:rPr>
        <w:t>A supportive and friendly working environment</w:t>
      </w:r>
    </w:p>
    <w:p w14:paraId="6A663A1F" w14:textId="77777777" w:rsidR="0042235B" w:rsidRDefault="004C3E53">
      <w:pPr>
        <w:numPr>
          <w:ilvl w:val="0"/>
          <w:numId w:val="2"/>
        </w:numPr>
        <w:spacing w:line="240" w:lineRule="auto"/>
        <w:rPr>
          <w:sz w:val="24"/>
          <w:szCs w:val="24"/>
        </w:rPr>
      </w:pPr>
      <w:r>
        <w:rPr>
          <w:sz w:val="24"/>
          <w:szCs w:val="24"/>
        </w:rPr>
        <w:t>A team committed to supporting professional development and a good work-life balance</w:t>
      </w:r>
    </w:p>
    <w:p w14:paraId="6ED0B2D1" w14:textId="77777777" w:rsidR="0042235B" w:rsidRDefault="004C3E53">
      <w:pPr>
        <w:numPr>
          <w:ilvl w:val="0"/>
          <w:numId w:val="2"/>
        </w:numPr>
        <w:spacing w:line="240" w:lineRule="auto"/>
        <w:rPr>
          <w:sz w:val="24"/>
          <w:szCs w:val="24"/>
        </w:rPr>
      </w:pPr>
      <w:r>
        <w:rPr>
          <w:sz w:val="24"/>
          <w:szCs w:val="24"/>
        </w:rPr>
        <w:t>A flexi</w:t>
      </w:r>
      <w:r>
        <w:rPr>
          <w:sz w:val="24"/>
          <w:szCs w:val="24"/>
        </w:rPr>
        <w:t>ble approach to working hours, dependent on important deadlines</w:t>
      </w:r>
    </w:p>
    <w:p w14:paraId="5768E9EB" w14:textId="77777777" w:rsidR="0042235B" w:rsidRDefault="004C3E53">
      <w:pPr>
        <w:numPr>
          <w:ilvl w:val="0"/>
          <w:numId w:val="2"/>
        </w:numPr>
        <w:spacing w:line="240" w:lineRule="auto"/>
        <w:rPr>
          <w:sz w:val="24"/>
          <w:szCs w:val="24"/>
        </w:rPr>
      </w:pPr>
      <w:r>
        <w:rPr>
          <w:sz w:val="24"/>
          <w:szCs w:val="24"/>
        </w:rPr>
        <w:t>The chance to be a part of the national Maths Hub network, that is actively improving all pupils’ experiences of school maths</w:t>
      </w:r>
    </w:p>
    <w:p w14:paraId="6EE2CF15" w14:textId="77777777" w:rsidR="0042235B" w:rsidRDefault="0042235B">
      <w:pPr>
        <w:spacing w:line="240" w:lineRule="auto"/>
        <w:rPr>
          <w:sz w:val="24"/>
          <w:szCs w:val="24"/>
        </w:rPr>
      </w:pPr>
    </w:p>
    <w:p w14:paraId="0E2F5C5B" w14:textId="77777777" w:rsidR="0042235B" w:rsidRDefault="004C3E53">
      <w:pPr>
        <w:spacing w:line="240" w:lineRule="auto"/>
        <w:rPr>
          <w:sz w:val="24"/>
          <w:szCs w:val="24"/>
        </w:rPr>
      </w:pPr>
      <w:r>
        <w:rPr>
          <w:sz w:val="24"/>
          <w:szCs w:val="24"/>
        </w:rPr>
        <w:t>We would like you to:</w:t>
      </w:r>
    </w:p>
    <w:p w14:paraId="49F6CF1F" w14:textId="77777777" w:rsidR="0042235B" w:rsidRDefault="004C3E53">
      <w:pPr>
        <w:numPr>
          <w:ilvl w:val="0"/>
          <w:numId w:val="3"/>
        </w:numPr>
        <w:spacing w:line="240" w:lineRule="auto"/>
        <w:rPr>
          <w:sz w:val="24"/>
          <w:szCs w:val="24"/>
        </w:rPr>
      </w:pPr>
      <w:r>
        <w:rPr>
          <w:sz w:val="24"/>
          <w:szCs w:val="24"/>
        </w:rPr>
        <w:lastRenderedPageBreak/>
        <w:t xml:space="preserve">Be a positive role model for pupils in the </w:t>
      </w:r>
      <w:r>
        <w:rPr>
          <w:sz w:val="24"/>
          <w:szCs w:val="24"/>
        </w:rPr>
        <w:t>school</w:t>
      </w:r>
    </w:p>
    <w:p w14:paraId="1C74BDB8" w14:textId="77777777" w:rsidR="0042235B" w:rsidRDefault="004C3E53">
      <w:pPr>
        <w:numPr>
          <w:ilvl w:val="0"/>
          <w:numId w:val="3"/>
        </w:numPr>
        <w:spacing w:line="240" w:lineRule="auto"/>
        <w:rPr>
          <w:sz w:val="24"/>
          <w:szCs w:val="24"/>
        </w:rPr>
      </w:pPr>
      <w:r>
        <w:rPr>
          <w:sz w:val="24"/>
          <w:szCs w:val="24"/>
        </w:rPr>
        <w:t>Be able to form positive working relationships with colleagues in a wide range of primary and secondary schools</w:t>
      </w:r>
    </w:p>
    <w:p w14:paraId="459EED12" w14:textId="77777777" w:rsidR="0042235B" w:rsidRDefault="004C3E53">
      <w:pPr>
        <w:numPr>
          <w:ilvl w:val="0"/>
          <w:numId w:val="3"/>
        </w:numPr>
        <w:spacing w:line="240" w:lineRule="auto"/>
        <w:rPr>
          <w:sz w:val="24"/>
          <w:szCs w:val="24"/>
        </w:rPr>
      </w:pPr>
      <w:r>
        <w:rPr>
          <w:sz w:val="24"/>
          <w:szCs w:val="24"/>
        </w:rPr>
        <w:t>Be able to manage and process large amounts of information in an organised way, often utilising software programmes such as Microsoft Exc</w:t>
      </w:r>
      <w:r>
        <w:rPr>
          <w:sz w:val="24"/>
          <w:szCs w:val="24"/>
        </w:rPr>
        <w:t>el to make this an efficient process</w:t>
      </w:r>
    </w:p>
    <w:p w14:paraId="7CF9B256" w14:textId="77777777" w:rsidR="0042235B" w:rsidRDefault="004C3E53">
      <w:pPr>
        <w:numPr>
          <w:ilvl w:val="0"/>
          <w:numId w:val="3"/>
        </w:numPr>
        <w:spacing w:line="240" w:lineRule="auto"/>
        <w:rPr>
          <w:sz w:val="24"/>
          <w:szCs w:val="24"/>
        </w:rPr>
      </w:pPr>
      <w:r>
        <w:rPr>
          <w:sz w:val="24"/>
          <w:szCs w:val="24"/>
        </w:rPr>
        <w:t>Have high expectations of yourself and those you work with</w:t>
      </w:r>
    </w:p>
    <w:p w14:paraId="123B958A" w14:textId="77777777" w:rsidR="0042235B" w:rsidRDefault="004C3E53">
      <w:pPr>
        <w:numPr>
          <w:ilvl w:val="0"/>
          <w:numId w:val="3"/>
        </w:numPr>
        <w:spacing w:line="240" w:lineRule="auto"/>
        <w:rPr>
          <w:sz w:val="24"/>
          <w:szCs w:val="24"/>
        </w:rPr>
      </w:pPr>
      <w:r>
        <w:rPr>
          <w:sz w:val="24"/>
          <w:szCs w:val="24"/>
        </w:rPr>
        <w:t>Be able to work flexibly as part of our team</w:t>
      </w:r>
    </w:p>
    <w:p w14:paraId="12E49232" w14:textId="77777777" w:rsidR="0042235B" w:rsidRDefault="0042235B">
      <w:pPr>
        <w:spacing w:line="240" w:lineRule="auto"/>
        <w:rPr>
          <w:sz w:val="24"/>
          <w:szCs w:val="24"/>
        </w:rPr>
      </w:pPr>
    </w:p>
    <w:p w14:paraId="65C95171" w14:textId="77777777" w:rsidR="0042235B" w:rsidRDefault="004C3E53">
      <w:pPr>
        <w:spacing w:line="240" w:lineRule="auto"/>
        <w:rPr>
          <w:b/>
          <w:sz w:val="24"/>
          <w:szCs w:val="24"/>
        </w:rPr>
      </w:pPr>
      <w:r>
        <w:rPr>
          <w:b/>
          <w:sz w:val="24"/>
          <w:szCs w:val="24"/>
        </w:rPr>
        <w:t>Main Purpose of the Role:</w:t>
      </w:r>
    </w:p>
    <w:p w14:paraId="77464E9D" w14:textId="77777777" w:rsidR="0042235B" w:rsidRDefault="004C3E53">
      <w:pPr>
        <w:numPr>
          <w:ilvl w:val="0"/>
          <w:numId w:val="1"/>
        </w:numPr>
        <w:shd w:val="clear" w:color="auto" w:fill="FFFFFF"/>
        <w:spacing w:before="280" w:line="240" w:lineRule="auto"/>
        <w:ind w:left="851" w:hanging="425"/>
        <w:rPr>
          <w:sz w:val="21"/>
          <w:szCs w:val="21"/>
        </w:rPr>
      </w:pPr>
      <w:r>
        <w:rPr>
          <w:sz w:val="21"/>
          <w:szCs w:val="21"/>
        </w:rPr>
        <w:t xml:space="preserve">Ensure the smooth coordination of all processes and activities relating to the Cheshire </w:t>
      </w:r>
      <w:r>
        <w:rPr>
          <w:sz w:val="21"/>
          <w:szCs w:val="21"/>
        </w:rPr>
        <w:t xml:space="preserve">&amp; Wirral Maths Hub </w:t>
      </w:r>
    </w:p>
    <w:p w14:paraId="5F42D2D2" w14:textId="77777777" w:rsidR="0042235B" w:rsidRDefault="004C3E53">
      <w:pPr>
        <w:numPr>
          <w:ilvl w:val="0"/>
          <w:numId w:val="1"/>
        </w:numPr>
        <w:shd w:val="clear" w:color="auto" w:fill="FFFFFF"/>
        <w:spacing w:line="240" w:lineRule="auto"/>
        <w:ind w:left="851" w:hanging="425"/>
        <w:rPr>
          <w:sz w:val="21"/>
          <w:szCs w:val="21"/>
        </w:rPr>
      </w:pPr>
      <w:r>
        <w:rPr>
          <w:sz w:val="21"/>
          <w:szCs w:val="21"/>
        </w:rPr>
        <w:t xml:space="preserve">Facilitate effective internal communication </w:t>
      </w:r>
    </w:p>
    <w:p w14:paraId="219EB0CF" w14:textId="77777777" w:rsidR="0042235B" w:rsidRDefault="004C3E53">
      <w:pPr>
        <w:numPr>
          <w:ilvl w:val="0"/>
          <w:numId w:val="1"/>
        </w:numPr>
        <w:shd w:val="clear" w:color="auto" w:fill="FFFFFF"/>
        <w:spacing w:after="280" w:line="240" w:lineRule="auto"/>
        <w:ind w:left="851" w:hanging="425"/>
        <w:rPr>
          <w:sz w:val="21"/>
          <w:szCs w:val="21"/>
        </w:rPr>
      </w:pPr>
      <w:r>
        <w:rPr>
          <w:sz w:val="21"/>
          <w:szCs w:val="21"/>
        </w:rPr>
        <w:t xml:space="preserve">Line </w:t>
      </w:r>
      <w:proofErr w:type="gramStart"/>
      <w:r>
        <w:rPr>
          <w:sz w:val="21"/>
          <w:szCs w:val="21"/>
        </w:rPr>
        <w:t>manage</w:t>
      </w:r>
      <w:proofErr w:type="gramEnd"/>
      <w:r>
        <w:rPr>
          <w:sz w:val="21"/>
          <w:szCs w:val="21"/>
        </w:rPr>
        <w:t xml:space="preserve"> any Maths Hub Administrative Assistant(s) </w:t>
      </w:r>
    </w:p>
    <w:p w14:paraId="5FF1CBF7" w14:textId="77777777" w:rsidR="0042235B" w:rsidRDefault="0042235B">
      <w:pPr>
        <w:shd w:val="clear" w:color="auto" w:fill="FFFFFF"/>
        <w:spacing w:after="280" w:line="240" w:lineRule="auto"/>
        <w:ind w:left="1440"/>
        <w:rPr>
          <w:sz w:val="21"/>
          <w:szCs w:val="21"/>
        </w:rPr>
      </w:pPr>
    </w:p>
    <w:p w14:paraId="5A2AA99B" w14:textId="77777777" w:rsidR="0042235B" w:rsidRDefault="004C3E53">
      <w:pPr>
        <w:shd w:val="clear" w:color="auto" w:fill="FFFFFF"/>
        <w:spacing w:before="280" w:after="280" w:line="240" w:lineRule="auto"/>
        <w:rPr>
          <w:sz w:val="24"/>
          <w:szCs w:val="24"/>
        </w:rPr>
      </w:pPr>
      <w:r>
        <w:rPr>
          <w:b/>
          <w:sz w:val="24"/>
          <w:szCs w:val="24"/>
        </w:rPr>
        <w:t>Further Information:</w:t>
      </w:r>
    </w:p>
    <w:p w14:paraId="31B98836" w14:textId="77777777" w:rsidR="0042235B" w:rsidRDefault="004C3E53">
      <w:pPr>
        <w:shd w:val="clear" w:color="auto" w:fill="FFFFFF"/>
        <w:spacing w:before="280" w:after="280" w:line="240" w:lineRule="auto"/>
        <w:rPr>
          <w:sz w:val="24"/>
          <w:szCs w:val="24"/>
        </w:rPr>
      </w:pPr>
      <w:r>
        <w:rPr>
          <w:sz w:val="24"/>
          <w:szCs w:val="24"/>
        </w:rPr>
        <w:t xml:space="preserve">Our Lady of Pity School is part of </w:t>
      </w:r>
      <w:hyperlink r:id="rId9">
        <w:r>
          <w:rPr>
            <w:color w:val="0563C1"/>
            <w:sz w:val="24"/>
            <w:szCs w:val="24"/>
            <w:u w:val="single"/>
          </w:rPr>
          <w:t>Holy Family Multi-Academy Trust</w:t>
        </w:r>
      </w:hyperlink>
      <w:r>
        <w:rPr>
          <w:sz w:val="24"/>
          <w:szCs w:val="24"/>
        </w:rPr>
        <w:t xml:space="preserve"> (HFCMAT). Within the trust, we also run </w:t>
      </w:r>
      <w:hyperlink r:id="rId10">
        <w:r>
          <w:rPr>
            <w:color w:val="0563C1"/>
            <w:sz w:val="24"/>
            <w:szCs w:val="24"/>
            <w:u w:val="single"/>
          </w:rPr>
          <w:t>Inspire Learning Teaching School Hub</w:t>
        </w:r>
      </w:hyperlink>
      <w:r>
        <w:rPr>
          <w:sz w:val="24"/>
          <w:szCs w:val="24"/>
        </w:rPr>
        <w:t xml:space="preserve">; this enables us to evolve through an outward-facing </w:t>
      </w:r>
      <w:r>
        <w:rPr>
          <w:sz w:val="24"/>
          <w:szCs w:val="24"/>
        </w:rPr>
        <w:t xml:space="preserve">philosophy. </w:t>
      </w:r>
    </w:p>
    <w:p w14:paraId="35AB3E7C" w14:textId="77777777" w:rsidR="0042235B" w:rsidRDefault="004C3E53">
      <w:pPr>
        <w:shd w:val="clear" w:color="auto" w:fill="FFFFFF"/>
        <w:spacing w:before="280" w:after="280" w:line="240" w:lineRule="auto"/>
        <w:rPr>
          <w:sz w:val="24"/>
          <w:szCs w:val="24"/>
        </w:rPr>
      </w:pPr>
      <w:r>
        <w:rPr>
          <w:sz w:val="24"/>
          <w:szCs w:val="24"/>
        </w:rPr>
        <w:t>As part of the Maths Hub team, the coordinator role will also involve some liaising with other team members across the trust and Teaching School Hub. This will provide greater opportunity for professional development and professional collabora</w:t>
      </w:r>
      <w:r>
        <w:rPr>
          <w:sz w:val="24"/>
          <w:szCs w:val="24"/>
        </w:rPr>
        <w:t xml:space="preserve">tion. </w:t>
      </w:r>
    </w:p>
    <w:p w14:paraId="0588DDBD" w14:textId="77777777" w:rsidR="0042235B" w:rsidRDefault="004C3E53">
      <w:pPr>
        <w:shd w:val="clear" w:color="auto" w:fill="FFFFFF"/>
        <w:spacing w:before="280" w:after="280" w:line="240" w:lineRule="auto"/>
        <w:rPr>
          <w:sz w:val="24"/>
          <w:szCs w:val="24"/>
        </w:rPr>
      </w:pPr>
      <w:r>
        <w:rPr>
          <w:sz w:val="24"/>
          <w:szCs w:val="24"/>
        </w:rPr>
        <w:t xml:space="preserve">Our Maths Hub work, covers Wirral, Cheshire East and West and Halton, and has seen significant growth and success since its inception in 2019. </w:t>
      </w:r>
    </w:p>
    <w:p w14:paraId="6EAF4219" w14:textId="77777777" w:rsidR="0042235B" w:rsidRDefault="0042235B">
      <w:pPr>
        <w:shd w:val="clear" w:color="auto" w:fill="FFFFFF"/>
        <w:spacing w:before="280" w:after="280" w:line="240" w:lineRule="auto"/>
        <w:rPr>
          <w:sz w:val="24"/>
          <w:szCs w:val="24"/>
        </w:rPr>
      </w:pPr>
    </w:p>
    <w:p w14:paraId="548799E3" w14:textId="77777777" w:rsidR="0042235B" w:rsidRDefault="004C3E53">
      <w:pPr>
        <w:shd w:val="clear" w:color="auto" w:fill="FFFFFF"/>
        <w:spacing w:before="280" w:after="280" w:line="240" w:lineRule="auto"/>
        <w:rPr>
          <w:sz w:val="24"/>
          <w:szCs w:val="24"/>
        </w:rPr>
      </w:pPr>
      <w:r>
        <w:rPr>
          <w:b/>
          <w:sz w:val="24"/>
          <w:szCs w:val="24"/>
        </w:rPr>
        <w:t>Appointment Process:</w:t>
      </w:r>
    </w:p>
    <w:p w14:paraId="71278D60" w14:textId="77777777" w:rsidR="0042235B" w:rsidRDefault="004C3E53">
      <w:pPr>
        <w:shd w:val="clear" w:color="auto" w:fill="FFFFFF"/>
        <w:spacing w:before="280" w:after="280" w:line="240" w:lineRule="auto"/>
        <w:rPr>
          <w:sz w:val="24"/>
          <w:szCs w:val="24"/>
        </w:rPr>
      </w:pPr>
      <w:r>
        <w:rPr>
          <w:sz w:val="24"/>
          <w:szCs w:val="24"/>
        </w:rPr>
        <w:t xml:space="preserve">Applications will only be accepted from applicants completing the Application Form </w:t>
      </w:r>
      <w:r>
        <w:rPr>
          <w:sz w:val="24"/>
          <w:szCs w:val="24"/>
        </w:rPr>
        <w:t xml:space="preserve">in full. We will not accept a CV in support of an application. </w:t>
      </w:r>
    </w:p>
    <w:p w14:paraId="15679C01" w14:textId="77777777" w:rsidR="0042235B" w:rsidRDefault="004C3E53">
      <w:pPr>
        <w:shd w:val="clear" w:color="auto" w:fill="FFFFFF"/>
        <w:spacing w:before="280" w:after="280" w:line="240" w:lineRule="auto"/>
        <w:rPr>
          <w:sz w:val="24"/>
          <w:szCs w:val="24"/>
        </w:rPr>
      </w:pPr>
      <w:r>
        <w:rPr>
          <w:sz w:val="24"/>
          <w:szCs w:val="24"/>
        </w:rPr>
        <w:t xml:space="preserve">The Application Form can be found on our website and all applications will be acknowledged. </w:t>
      </w:r>
    </w:p>
    <w:p w14:paraId="42D89D38" w14:textId="77777777" w:rsidR="0042235B" w:rsidRDefault="004C3E53">
      <w:pPr>
        <w:shd w:val="clear" w:color="auto" w:fill="FFFFFF"/>
        <w:spacing w:before="280" w:after="280" w:line="240" w:lineRule="auto"/>
        <w:rPr>
          <w:sz w:val="24"/>
          <w:szCs w:val="24"/>
        </w:rPr>
      </w:pPr>
      <w:r>
        <w:rPr>
          <w:sz w:val="24"/>
          <w:szCs w:val="24"/>
        </w:rPr>
        <w:t>Interviews will be offered to those applicants who best demonstrate how skills, abilities and exper</w:t>
      </w:r>
      <w:r>
        <w:rPr>
          <w:sz w:val="24"/>
          <w:szCs w:val="24"/>
        </w:rPr>
        <w:t xml:space="preserve">ience match the person specification, taking into consideration the job description. </w:t>
      </w:r>
    </w:p>
    <w:p w14:paraId="0B14326E" w14:textId="77777777" w:rsidR="0042235B" w:rsidRDefault="004C3E53">
      <w:pPr>
        <w:shd w:val="clear" w:color="auto" w:fill="FFFFFF"/>
        <w:spacing w:before="280" w:after="280" w:line="240" w:lineRule="auto"/>
        <w:rPr>
          <w:b/>
          <w:sz w:val="24"/>
          <w:szCs w:val="24"/>
        </w:rPr>
      </w:pPr>
      <w:r>
        <w:rPr>
          <w:b/>
          <w:sz w:val="24"/>
          <w:szCs w:val="24"/>
        </w:rPr>
        <w:lastRenderedPageBreak/>
        <w:t>Please return completed applications to</w:t>
      </w:r>
      <w:r>
        <w:rPr>
          <w:b/>
        </w:rPr>
        <w:t>: Mr A Ash, Maths Hub Lead, ℅ recruitment@hfcmat.com</w:t>
      </w:r>
    </w:p>
    <w:p w14:paraId="20DF6B92" w14:textId="77777777" w:rsidR="0042235B" w:rsidRDefault="004C3E53">
      <w:pPr>
        <w:spacing w:before="240" w:after="200"/>
        <w:rPr>
          <w:b/>
          <w:color w:val="1A1A1A"/>
          <w:sz w:val="24"/>
          <w:szCs w:val="24"/>
        </w:rPr>
      </w:pPr>
      <w:r>
        <w:rPr>
          <w:b/>
          <w:color w:val="1A1A1A"/>
          <w:sz w:val="24"/>
          <w:szCs w:val="24"/>
        </w:rPr>
        <w:t>The closing date for this vacancy is Tuesday 8</w:t>
      </w:r>
      <w:r>
        <w:rPr>
          <w:b/>
          <w:color w:val="1A1A1A"/>
          <w:sz w:val="24"/>
          <w:szCs w:val="24"/>
          <w:vertAlign w:val="superscript"/>
        </w:rPr>
        <w:t>th</w:t>
      </w:r>
      <w:r>
        <w:rPr>
          <w:b/>
          <w:color w:val="1A1A1A"/>
          <w:sz w:val="24"/>
          <w:szCs w:val="24"/>
        </w:rPr>
        <w:t xml:space="preserve"> February at 12 noon.</w:t>
      </w:r>
    </w:p>
    <w:p w14:paraId="362E9010" w14:textId="77777777" w:rsidR="0042235B" w:rsidRDefault="0042235B">
      <w:pPr>
        <w:spacing w:before="240" w:after="200"/>
        <w:rPr>
          <w:b/>
          <w:color w:val="FF0000"/>
        </w:rPr>
      </w:pPr>
    </w:p>
    <w:p w14:paraId="33598F5A" w14:textId="77777777" w:rsidR="0042235B" w:rsidRDefault="004C3E53">
      <w:pPr>
        <w:shd w:val="clear" w:color="auto" w:fill="FFFFFF"/>
        <w:spacing w:before="240" w:line="240" w:lineRule="auto"/>
        <w:jc w:val="center"/>
        <w:rPr>
          <w:b/>
        </w:rPr>
      </w:pPr>
      <w:r>
        <w:rPr>
          <w:b/>
        </w:rPr>
        <w:t>Our Vis</w:t>
      </w:r>
      <w:r>
        <w:rPr>
          <w:b/>
        </w:rPr>
        <w:t xml:space="preserve">ion: </w:t>
      </w:r>
    </w:p>
    <w:p w14:paraId="0DDD4BDC" w14:textId="77777777" w:rsidR="0042235B" w:rsidRDefault="004C3E53">
      <w:pPr>
        <w:shd w:val="clear" w:color="auto" w:fill="FFFFFF"/>
        <w:spacing w:before="240" w:line="240" w:lineRule="auto"/>
        <w:jc w:val="center"/>
      </w:pPr>
      <w:r>
        <w:t xml:space="preserve">Formation. Inspiration. Transformation. </w:t>
      </w:r>
    </w:p>
    <w:p w14:paraId="7DB3FA6E" w14:textId="77777777" w:rsidR="0042235B" w:rsidRDefault="0042235B">
      <w:pPr>
        <w:shd w:val="clear" w:color="auto" w:fill="FFFFFF"/>
        <w:spacing w:before="240" w:line="240" w:lineRule="auto"/>
        <w:rPr>
          <w:b/>
        </w:rPr>
      </w:pPr>
    </w:p>
    <w:p w14:paraId="7C9B410C" w14:textId="77777777" w:rsidR="0042235B" w:rsidRDefault="004C3E53">
      <w:pPr>
        <w:shd w:val="clear" w:color="auto" w:fill="FFFFFF"/>
        <w:spacing w:before="240" w:line="240" w:lineRule="auto"/>
        <w:jc w:val="center"/>
      </w:pPr>
      <w:r>
        <w:rPr>
          <w:b/>
        </w:rPr>
        <w:t xml:space="preserve">Our Mission </w:t>
      </w:r>
    </w:p>
    <w:p w14:paraId="6B1B698F" w14:textId="77777777" w:rsidR="0042235B" w:rsidRDefault="004C3E53">
      <w:pPr>
        <w:shd w:val="clear" w:color="auto" w:fill="FFFFFF"/>
        <w:spacing w:before="240" w:line="240" w:lineRule="auto"/>
        <w:jc w:val="center"/>
      </w:pPr>
      <w:r>
        <w:t xml:space="preserve">To develop individual excellence, embrace opportunities and build strong communities with Gospel Values at the heart. </w:t>
      </w:r>
    </w:p>
    <w:p w14:paraId="15AD8B10" w14:textId="77777777" w:rsidR="0042235B" w:rsidRDefault="0042235B">
      <w:pPr>
        <w:shd w:val="clear" w:color="auto" w:fill="FFFFFF"/>
        <w:spacing w:before="240" w:line="240" w:lineRule="auto"/>
        <w:jc w:val="center"/>
      </w:pPr>
    </w:p>
    <w:p w14:paraId="3DBC9EE2" w14:textId="77777777" w:rsidR="0042235B" w:rsidRDefault="004C3E53">
      <w:pPr>
        <w:shd w:val="clear" w:color="auto" w:fill="FFFFFF"/>
        <w:spacing w:before="240" w:line="240" w:lineRule="auto"/>
        <w:jc w:val="center"/>
      </w:pPr>
      <w:r>
        <w:rPr>
          <w:b/>
        </w:rPr>
        <w:t>Our Values</w:t>
      </w:r>
    </w:p>
    <w:p w14:paraId="0828152D" w14:textId="77777777" w:rsidR="0042235B" w:rsidRDefault="004C3E53">
      <w:pPr>
        <w:shd w:val="clear" w:color="auto" w:fill="FFFFFF"/>
        <w:spacing w:before="240" w:line="240" w:lineRule="auto"/>
        <w:jc w:val="center"/>
      </w:pPr>
      <w:r>
        <w:t xml:space="preserve">Respect. Innovation. Courage. Trust. </w:t>
      </w:r>
    </w:p>
    <w:p w14:paraId="04C1275C" w14:textId="77777777" w:rsidR="0042235B" w:rsidRDefault="0042235B">
      <w:pPr>
        <w:shd w:val="clear" w:color="auto" w:fill="FFFFFF"/>
        <w:spacing w:before="240" w:line="240" w:lineRule="auto"/>
        <w:jc w:val="center"/>
      </w:pPr>
    </w:p>
    <w:p w14:paraId="010F96E5" w14:textId="77777777" w:rsidR="0042235B" w:rsidRDefault="0042235B">
      <w:pPr>
        <w:shd w:val="clear" w:color="auto" w:fill="FFFFFF"/>
        <w:spacing w:before="240" w:line="240" w:lineRule="auto"/>
        <w:jc w:val="center"/>
      </w:pPr>
    </w:p>
    <w:p w14:paraId="4E1C7195" w14:textId="77777777" w:rsidR="0042235B" w:rsidRDefault="004C3E53">
      <w:pPr>
        <w:shd w:val="clear" w:color="auto" w:fill="FFFFFF"/>
        <w:spacing w:before="240"/>
        <w:jc w:val="both"/>
      </w:pPr>
      <w:r>
        <w:rPr>
          <w:b/>
        </w:rPr>
        <w:t xml:space="preserve">St John </w:t>
      </w:r>
      <w:proofErr w:type="spellStart"/>
      <w:r>
        <w:rPr>
          <w:b/>
        </w:rPr>
        <w:t>Plessington</w:t>
      </w:r>
      <w:proofErr w:type="spellEnd"/>
      <w:r>
        <w:rPr>
          <w:b/>
        </w:rPr>
        <w:t xml:space="preserve"> Catholic College Voluntary Academy</w:t>
      </w:r>
      <w:r>
        <w:t xml:space="preserve"> is an outstanding and oversubscribed 11-18 College. In 2018 the College again achieved a SSAT Award for” Exceptional student KS4 attainment” in recognition of being in the top 20% of schools nationally. It is the lead school for SJP Teaching School Allian</w:t>
      </w:r>
      <w:r>
        <w:t xml:space="preserve">ce and based in Bebington. </w:t>
      </w:r>
    </w:p>
    <w:p w14:paraId="343E4948" w14:textId="77777777" w:rsidR="0042235B" w:rsidRDefault="004C3E53">
      <w:pPr>
        <w:shd w:val="clear" w:color="auto" w:fill="FFFFFF"/>
        <w:spacing w:before="240"/>
        <w:rPr>
          <w:color w:val="222222"/>
        </w:rPr>
      </w:pPr>
      <w:r>
        <w:rPr>
          <w:color w:val="222222"/>
        </w:rPr>
        <w:t xml:space="preserve"> </w:t>
      </w:r>
    </w:p>
    <w:p w14:paraId="548E2087" w14:textId="77777777" w:rsidR="0042235B" w:rsidRDefault="004C3E53">
      <w:pPr>
        <w:shd w:val="clear" w:color="auto" w:fill="FFFFFF"/>
        <w:spacing w:before="240"/>
        <w:rPr>
          <w:color w:val="1A1A1A"/>
        </w:rPr>
      </w:pPr>
      <w:r>
        <w:rPr>
          <w:b/>
        </w:rPr>
        <w:t>Our Lady of Pity RC Voluntary Academy</w:t>
      </w:r>
      <w:r>
        <w:t xml:space="preserve"> continues to provide a highly effective education for its pupils. Pupils are drawn from a wide catchment area - its three Catholic parishes. The school has a distinctive Catholic ethos and</w:t>
      </w:r>
      <w:r>
        <w:t xml:space="preserve"> is committed to the formation of reflective and capable thinkers</w:t>
      </w:r>
      <w:r>
        <w:rPr>
          <w:color w:val="1A1A1A"/>
        </w:rPr>
        <w:t xml:space="preserve">. In 2008 OLOP was judged by OFSTED to be ‘outstanding’ and over this period of time has been awarded numerous accolades. OLOP is based in </w:t>
      </w:r>
      <w:proofErr w:type="spellStart"/>
      <w:r>
        <w:rPr>
          <w:color w:val="1A1A1A"/>
        </w:rPr>
        <w:t>Greasby</w:t>
      </w:r>
      <w:proofErr w:type="spellEnd"/>
      <w:r>
        <w:rPr>
          <w:color w:val="1A1A1A"/>
        </w:rPr>
        <w:t xml:space="preserve">. </w:t>
      </w:r>
    </w:p>
    <w:p w14:paraId="6B82BEEC" w14:textId="77777777" w:rsidR="0042235B" w:rsidRDefault="004C3E53">
      <w:pPr>
        <w:shd w:val="clear" w:color="auto" w:fill="FFFFFF"/>
        <w:spacing w:before="240"/>
        <w:jc w:val="both"/>
        <w:rPr>
          <w:color w:val="222222"/>
        </w:rPr>
      </w:pPr>
      <w:r>
        <w:rPr>
          <w:color w:val="222222"/>
        </w:rPr>
        <w:t xml:space="preserve"> </w:t>
      </w:r>
    </w:p>
    <w:p w14:paraId="11E34272" w14:textId="77777777" w:rsidR="0042235B" w:rsidRDefault="004C3E53">
      <w:pPr>
        <w:shd w:val="clear" w:color="auto" w:fill="FFFFFF"/>
        <w:spacing w:before="240"/>
        <w:jc w:val="both"/>
        <w:rPr>
          <w:color w:val="222222"/>
        </w:rPr>
      </w:pPr>
      <w:r>
        <w:rPr>
          <w:b/>
          <w:color w:val="222222"/>
        </w:rPr>
        <w:t>St Bernard’s Roman Catholic Voluntary Ac</w:t>
      </w:r>
      <w:r>
        <w:rPr>
          <w:b/>
          <w:color w:val="222222"/>
        </w:rPr>
        <w:t xml:space="preserve">ademy </w:t>
      </w:r>
      <w:r>
        <w:rPr>
          <w:color w:val="222222"/>
        </w:rPr>
        <w:t>fulfils its vision of 'Excellence in all we do' and lives its daily mission of 'To grow, love and learn following Jesus'. </w:t>
      </w:r>
      <w:r>
        <w:rPr>
          <w:color w:val="1A1A1A"/>
        </w:rPr>
        <w:t xml:space="preserve">In 2020 St Bernard’s Catholic Primary School was judged by OFSTED to be good for overall effectiveness, with </w:t>
      </w:r>
      <w:r>
        <w:rPr>
          <w:color w:val="1A1A1A"/>
        </w:rPr>
        <w:lastRenderedPageBreak/>
        <w:t>outstanding judgeme</w:t>
      </w:r>
      <w:r>
        <w:rPr>
          <w:color w:val="1A1A1A"/>
        </w:rPr>
        <w:t xml:space="preserve">nts for Leadership and Management and Personal Development. St Bernard’s is the lead school for Ignite Teaching School Alliance and based in Ellesmere Port. </w:t>
      </w:r>
    </w:p>
    <w:p w14:paraId="5678D9AB" w14:textId="77777777" w:rsidR="0042235B" w:rsidRDefault="004C3E53">
      <w:pPr>
        <w:shd w:val="clear" w:color="auto" w:fill="FFFFFF"/>
        <w:spacing w:before="240" w:after="240" w:line="256" w:lineRule="auto"/>
        <w:rPr>
          <w:color w:val="222222"/>
        </w:rPr>
      </w:pPr>
      <w:r>
        <w:rPr>
          <w:b/>
          <w:color w:val="222222"/>
        </w:rPr>
        <w:t>St Mary's Catholic College is</w:t>
      </w:r>
      <w:r>
        <w:rPr>
          <w:color w:val="222222"/>
        </w:rPr>
        <w:t xml:space="preserve"> a school for students of all abilities, which continually strives in</w:t>
      </w:r>
      <w:r>
        <w:rPr>
          <w:color w:val="222222"/>
        </w:rPr>
        <w:t xml:space="preserve"> all it does to realise its Mission Statement to ‘Love and Serve Christ within us all’. St Mary’s is based in Wallasey and home to the Trust’s new ‘Element Centre’. </w:t>
      </w:r>
    </w:p>
    <w:p w14:paraId="75434F2F" w14:textId="77777777" w:rsidR="0042235B" w:rsidRDefault="0042235B">
      <w:pPr>
        <w:shd w:val="clear" w:color="auto" w:fill="FFFFFF"/>
        <w:spacing w:before="240" w:after="240" w:line="256" w:lineRule="auto"/>
        <w:rPr>
          <w:color w:val="222222"/>
        </w:rPr>
      </w:pPr>
    </w:p>
    <w:p w14:paraId="3241A4A7" w14:textId="77777777" w:rsidR="0042235B" w:rsidRDefault="004C3E53">
      <w:pPr>
        <w:shd w:val="clear" w:color="auto" w:fill="FFFFFF"/>
        <w:spacing w:before="240"/>
        <w:rPr>
          <w:color w:val="222222"/>
        </w:rPr>
      </w:pPr>
      <w:r>
        <w:rPr>
          <w:b/>
          <w:color w:val="222222"/>
        </w:rPr>
        <w:t>St Joseph’s Catholic Primary</w:t>
      </w:r>
      <w:r>
        <w:rPr>
          <w:color w:val="222222"/>
        </w:rPr>
        <w:t xml:space="preserve"> is based in Birkenhead and celebrates its mission statement </w:t>
      </w:r>
      <w:r>
        <w:rPr>
          <w:color w:val="222222"/>
        </w:rPr>
        <w:t xml:space="preserve">‘Stepping up to excellence’. A new Head teacher was appointed in April 2017. In September 2019 a new Deputy Head teacher was appointed and together, the Headteacher and Deputy have realigned and expanded the Senior Leadership team to optimise capacity for </w:t>
      </w:r>
      <w:r>
        <w:rPr>
          <w:color w:val="222222"/>
        </w:rPr>
        <w:t>continued improvement.</w:t>
      </w:r>
    </w:p>
    <w:p w14:paraId="1B5667C6" w14:textId="77777777" w:rsidR="0042235B" w:rsidRDefault="0042235B">
      <w:pPr>
        <w:shd w:val="clear" w:color="auto" w:fill="FFFFFF"/>
        <w:spacing w:before="240"/>
        <w:rPr>
          <w:color w:val="222222"/>
        </w:rPr>
      </w:pPr>
    </w:p>
    <w:p w14:paraId="5CD7C6E2" w14:textId="77777777" w:rsidR="0042235B" w:rsidRDefault="004C3E53">
      <w:pPr>
        <w:shd w:val="clear" w:color="auto" w:fill="FFFFFF"/>
        <w:spacing w:before="240"/>
      </w:pPr>
      <w:r>
        <w:t>Partnership is important to us, as we know the difference working together can make. Rooted</w:t>
      </w:r>
      <w:r>
        <w:rPr>
          <w:b/>
        </w:rPr>
        <w:t xml:space="preserve"> </w:t>
      </w:r>
      <w:r>
        <w:t xml:space="preserve">in respect for each other, we strive to create the best opportunities for our schools to thrive in all aspects of their work. </w:t>
      </w:r>
    </w:p>
    <w:p w14:paraId="5CF5AF88" w14:textId="77777777" w:rsidR="0042235B" w:rsidRDefault="004C3E53">
      <w:pPr>
        <w:spacing w:before="240" w:after="240"/>
        <w:rPr>
          <w:color w:val="222222"/>
          <w:highlight w:val="yellow"/>
        </w:rPr>
      </w:pPr>
      <w:r>
        <w:rPr>
          <w:color w:val="222222"/>
        </w:rPr>
        <w:t>For further d</w:t>
      </w:r>
      <w:r>
        <w:rPr>
          <w:color w:val="222222"/>
        </w:rPr>
        <w:t xml:space="preserve">etails about this unique role and how to apply, please contact HR via email: </w:t>
      </w:r>
      <w:r>
        <w:t>recruitment@hfcmat.com.</w:t>
      </w:r>
    </w:p>
    <w:p w14:paraId="585BCFAB" w14:textId="77777777" w:rsidR="0042235B" w:rsidRDefault="0042235B">
      <w:pPr>
        <w:spacing w:before="240"/>
      </w:pPr>
    </w:p>
    <w:p w14:paraId="553AB61A" w14:textId="77777777" w:rsidR="0042235B" w:rsidRDefault="0042235B"/>
    <w:sectPr w:rsidR="0042235B">
      <w:headerReference w:type="default" r:id="rId11"/>
      <w:headerReference w:type="first" r:id="rId12"/>
      <w:footerReference w:type="first" r:id="rId13"/>
      <w:pgSz w:w="12240" w:h="15840"/>
      <w:pgMar w:top="283"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C83C" w14:textId="77777777" w:rsidR="004C3E53" w:rsidRDefault="004C3E53">
      <w:pPr>
        <w:spacing w:line="240" w:lineRule="auto"/>
      </w:pPr>
      <w:r>
        <w:separator/>
      </w:r>
    </w:p>
  </w:endnote>
  <w:endnote w:type="continuationSeparator" w:id="0">
    <w:p w14:paraId="6C409197" w14:textId="77777777" w:rsidR="004C3E53" w:rsidRDefault="004C3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601" w14:textId="77777777" w:rsidR="0042235B" w:rsidRDefault="00422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200A" w14:textId="77777777" w:rsidR="004C3E53" w:rsidRDefault="004C3E53">
      <w:pPr>
        <w:spacing w:line="240" w:lineRule="auto"/>
      </w:pPr>
      <w:r>
        <w:separator/>
      </w:r>
    </w:p>
  </w:footnote>
  <w:footnote w:type="continuationSeparator" w:id="0">
    <w:p w14:paraId="33622544" w14:textId="77777777" w:rsidR="004C3E53" w:rsidRDefault="004C3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D949" w14:textId="77777777" w:rsidR="0042235B" w:rsidRDefault="004C3E53">
    <w:pPr>
      <w:jc w:val="right"/>
    </w:pPr>
    <w:r>
      <w:rPr>
        <w:noProof/>
      </w:rPr>
      <w:drawing>
        <wp:anchor distT="0" distB="0" distL="0" distR="0" simplePos="0" relativeHeight="251658240" behindDoc="0" locked="0" layoutInCell="1" hidden="0" allowOverlap="1" wp14:anchorId="584BBC36" wp14:editId="6C803AFB">
          <wp:simplePos x="0" y="0"/>
          <wp:positionH relativeFrom="page">
            <wp:posOffset>5238750</wp:posOffset>
          </wp:positionH>
          <wp:positionV relativeFrom="page">
            <wp:posOffset>390525</wp:posOffset>
          </wp:positionV>
          <wp:extent cx="2347913" cy="745094"/>
          <wp:effectExtent l="0" t="0" r="0" b="0"/>
          <wp:wrapTopAndBottom distT="0" dist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347913" cy="74509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CB1" w14:textId="77777777" w:rsidR="0042235B" w:rsidRDefault="00422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2306"/>
    <w:multiLevelType w:val="multilevel"/>
    <w:tmpl w:val="CB286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72116E"/>
    <w:multiLevelType w:val="multilevel"/>
    <w:tmpl w:val="A51EE0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BC9405C"/>
    <w:multiLevelType w:val="multilevel"/>
    <w:tmpl w:val="98E4F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5B"/>
    <w:rsid w:val="0042235B"/>
    <w:rsid w:val="004C3E53"/>
    <w:rsid w:val="00DC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B886C"/>
  <w15:docId w15:val="{723A6B8B-C268-954B-ADD1-844944E9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pirelearningtsh.co.uk/" TargetMode="External"/><Relationship Id="rId4" Type="http://schemas.openxmlformats.org/officeDocument/2006/relationships/settings" Target="settings.xml"/><Relationship Id="rId9" Type="http://schemas.openxmlformats.org/officeDocument/2006/relationships/hyperlink" Target="https://www.hfcm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GcRQ7KhJ42J0lcluLCrGXT3kA==">AMUW2mUlf2vw4DnZHU0bsDsZMWdgHZHo+kDq3xepQl2jdexyf5/fXX1b+1qxGHIS/euFnl02JZvC42PZZq6Gd3D+j6RfhzUCoS65TelZvONWw8JgUcompXvB7nDwacZllhhU9Rw7sQIGn8VvcwiWfbkbwN8oYvea6JCwBbC0JEMNBPwmDWAyvkyMoEDvneJMlIPr0Fw1MqWd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 Jevons</cp:lastModifiedBy>
  <cp:revision>2</cp:revision>
  <dcterms:created xsi:type="dcterms:W3CDTF">2022-01-26T09:21:00Z</dcterms:created>
  <dcterms:modified xsi:type="dcterms:W3CDTF">2022-01-26T09:21:00Z</dcterms:modified>
</cp:coreProperties>
</file>