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04EF" w14:textId="77777777" w:rsidR="004F0676" w:rsidRDefault="008F613C">
      <w:pPr>
        <w:pStyle w:val="Heading1"/>
        <w:ind w:left="0" w:hanging="2"/>
      </w:pPr>
      <w:r>
        <w:t>Our Lady of Pity RC Primary School</w:t>
      </w:r>
    </w:p>
    <w:p w14:paraId="56EB1320" w14:textId="77777777" w:rsidR="004F0676" w:rsidRDefault="008F613C">
      <w:pPr>
        <w:pStyle w:val="Heading1"/>
        <w:ind w:left="0" w:hanging="2"/>
      </w:pPr>
      <w:r>
        <w:t xml:space="preserve">Person Specification – </w:t>
      </w:r>
      <w:r>
        <w:t>Teaching</w:t>
      </w:r>
      <w:r>
        <w:t xml:space="preserve"> Assistant Level 3</w:t>
      </w:r>
    </w:p>
    <w:p w14:paraId="13498559" w14:textId="77777777" w:rsidR="004F0676" w:rsidRDefault="004F0676">
      <w:pPr>
        <w:ind w:left="0" w:hanging="2"/>
      </w:pPr>
    </w:p>
    <w:tbl>
      <w:tblPr>
        <w:tblStyle w:val="a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4294"/>
        <w:gridCol w:w="7155"/>
      </w:tblGrid>
      <w:tr w:rsidR="004F0676" w14:paraId="7393F0DE" w14:textId="77777777">
        <w:tc>
          <w:tcPr>
            <w:tcW w:w="2834" w:type="dxa"/>
          </w:tcPr>
          <w:p w14:paraId="068D6F31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14:paraId="7AEF65B1" w14:textId="77777777" w:rsidR="004F0676" w:rsidRDefault="008F613C">
            <w:pPr>
              <w:pStyle w:val="Heading1"/>
              <w:ind w:left="0" w:hanging="2"/>
            </w:pPr>
            <w:r>
              <w:t>Essential</w:t>
            </w:r>
          </w:p>
        </w:tc>
        <w:tc>
          <w:tcPr>
            <w:tcW w:w="7155" w:type="dxa"/>
          </w:tcPr>
          <w:p w14:paraId="4D1D2EA9" w14:textId="77777777" w:rsidR="004F0676" w:rsidRDefault="008F613C">
            <w:pPr>
              <w:pStyle w:val="Heading1"/>
              <w:ind w:left="0" w:hanging="2"/>
            </w:pPr>
            <w:r>
              <w:t>Desirable</w:t>
            </w:r>
          </w:p>
        </w:tc>
      </w:tr>
      <w:tr w:rsidR="004F0676" w14:paraId="63600EFC" w14:textId="77777777">
        <w:tc>
          <w:tcPr>
            <w:tcW w:w="2834" w:type="dxa"/>
          </w:tcPr>
          <w:p w14:paraId="0D8C6EEF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  <w:p w14:paraId="5F888B15" w14:textId="77777777" w:rsidR="004F0676" w:rsidRDefault="008F613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4294" w:type="dxa"/>
          </w:tcPr>
          <w:p w14:paraId="144C90AE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  <w:p w14:paraId="585713D7" w14:textId="77777777" w:rsidR="004F0676" w:rsidRDefault="008F613C">
            <w:pPr>
              <w:numPr>
                <w:ilvl w:val="0"/>
                <w:numId w:val="3"/>
              </w:numPr>
              <w:ind w:left="0" w:hanging="2"/>
            </w:pPr>
            <w:r>
              <w:rPr>
                <w:sz w:val="22"/>
                <w:szCs w:val="22"/>
              </w:rPr>
              <w:t>Good numeracy/literacy/ICT skills</w:t>
            </w:r>
          </w:p>
          <w:p w14:paraId="1FA0F487" w14:textId="77777777" w:rsidR="004F0676" w:rsidRDefault="008F613C">
            <w:pPr>
              <w:numPr>
                <w:ilvl w:val="0"/>
                <w:numId w:val="3"/>
              </w:numPr>
              <w:ind w:left="0" w:hanging="2"/>
            </w:pPr>
            <w:r>
              <w:rPr>
                <w:sz w:val="22"/>
                <w:szCs w:val="22"/>
              </w:rPr>
              <w:t>NVQ Level 3, or equivalent, Teaching Assistant qualification</w:t>
            </w:r>
          </w:p>
          <w:p w14:paraId="7CD19536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14:paraId="0F564556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  <w:p w14:paraId="7BAEAC83" w14:textId="77777777" w:rsidR="004F0676" w:rsidRDefault="008F613C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First aid training as appropriate</w:t>
            </w:r>
          </w:p>
          <w:p w14:paraId="771D073C" w14:textId="77777777" w:rsidR="004F0676" w:rsidRDefault="008F613C">
            <w:pPr>
              <w:numPr>
                <w:ilvl w:val="0"/>
                <w:numId w:val="3"/>
              </w:numPr>
              <w:ind w:left="0" w:hanging="2"/>
            </w:pPr>
            <w:r>
              <w:rPr>
                <w:sz w:val="22"/>
                <w:szCs w:val="22"/>
              </w:rPr>
              <w:t>Evidence of further related training or interests</w:t>
            </w:r>
          </w:p>
          <w:p w14:paraId="2FAB8D7F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F0676" w14:paraId="64AA55B8" w14:textId="77777777">
        <w:trPr>
          <w:trHeight w:val="1731"/>
        </w:trPr>
        <w:tc>
          <w:tcPr>
            <w:tcW w:w="2834" w:type="dxa"/>
          </w:tcPr>
          <w:p w14:paraId="772BCF2E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  <w:p w14:paraId="66B81EA8" w14:textId="77777777" w:rsidR="004F0676" w:rsidRDefault="008F613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4294" w:type="dxa"/>
          </w:tcPr>
          <w:p w14:paraId="407CF21E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  <w:p w14:paraId="14612FA2" w14:textId="77777777" w:rsidR="004F0676" w:rsidRDefault="008F613C">
            <w:pPr>
              <w:numPr>
                <w:ilvl w:val="0"/>
                <w:numId w:val="4"/>
              </w:numPr>
              <w:ind w:left="0" w:hanging="2"/>
            </w:pPr>
            <w:r>
              <w:rPr>
                <w:sz w:val="22"/>
                <w:szCs w:val="22"/>
              </w:rPr>
              <w:t>Working with or caring for children in an educational setting</w:t>
            </w:r>
          </w:p>
        </w:tc>
        <w:tc>
          <w:tcPr>
            <w:tcW w:w="7155" w:type="dxa"/>
          </w:tcPr>
          <w:p w14:paraId="6F6D1F4F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  <w:p w14:paraId="48570226" w14:textId="77777777" w:rsidR="004F0676" w:rsidRDefault="008F613C">
            <w:pPr>
              <w:numPr>
                <w:ilvl w:val="0"/>
                <w:numId w:val="6"/>
              </w:numPr>
              <w:ind w:left="0" w:hanging="2"/>
            </w:pPr>
            <w:r>
              <w:rPr>
                <w:sz w:val="22"/>
                <w:szCs w:val="22"/>
              </w:rPr>
              <w:t>Experience of working with children having a range of special needs</w:t>
            </w:r>
          </w:p>
          <w:p w14:paraId="4CFA4DBC" w14:textId="77777777" w:rsidR="004F0676" w:rsidRDefault="008F613C">
            <w:pPr>
              <w:numPr>
                <w:ilvl w:val="0"/>
                <w:numId w:val="6"/>
              </w:numPr>
              <w:ind w:left="0" w:hanging="2"/>
            </w:pPr>
            <w:r>
              <w:rPr>
                <w:sz w:val="22"/>
                <w:szCs w:val="22"/>
              </w:rPr>
              <w:t>Experience in supporting pupils who require Access Arrangements</w:t>
            </w:r>
          </w:p>
          <w:p w14:paraId="39850EA6" w14:textId="77777777" w:rsidR="004F0676" w:rsidRDefault="008F613C">
            <w:pPr>
              <w:numPr>
                <w:ilvl w:val="0"/>
                <w:numId w:val="6"/>
              </w:numPr>
              <w:ind w:left="0" w:hanging="2"/>
            </w:pPr>
            <w:r>
              <w:rPr>
                <w:sz w:val="22"/>
                <w:szCs w:val="22"/>
              </w:rPr>
              <w:t xml:space="preserve">Experience in delivering small group interventions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socia</w:t>
            </w:r>
            <w:r>
              <w:rPr>
                <w:sz w:val="22"/>
                <w:szCs w:val="22"/>
              </w:rPr>
              <w:t>l skills</w:t>
            </w:r>
          </w:p>
          <w:p w14:paraId="408FB89E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4F0676" w14:paraId="7A44C5E8" w14:textId="77777777">
        <w:tc>
          <w:tcPr>
            <w:tcW w:w="2834" w:type="dxa"/>
          </w:tcPr>
          <w:p w14:paraId="75A76941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  <w:p w14:paraId="327DD4A8" w14:textId="77777777" w:rsidR="004F0676" w:rsidRDefault="008F613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and Skills</w:t>
            </w:r>
          </w:p>
        </w:tc>
        <w:tc>
          <w:tcPr>
            <w:tcW w:w="4294" w:type="dxa"/>
          </w:tcPr>
          <w:p w14:paraId="2053F631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  <w:p w14:paraId="50188260" w14:textId="77777777" w:rsidR="004F0676" w:rsidRDefault="008F613C">
            <w:pPr>
              <w:numPr>
                <w:ilvl w:val="0"/>
                <w:numId w:val="5"/>
              </w:numPr>
              <w:ind w:left="0" w:hanging="2"/>
            </w:pPr>
            <w:r>
              <w:rPr>
                <w:sz w:val="22"/>
                <w:szCs w:val="22"/>
              </w:rPr>
              <w:t>Effective use of ICT to support learning</w:t>
            </w:r>
          </w:p>
          <w:p w14:paraId="574E8F24" w14:textId="77777777" w:rsidR="004F0676" w:rsidRDefault="008F613C">
            <w:pPr>
              <w:numPr>
                <w:ilvl w:val="0"/>
                <w:numId w:val="5"/>
              </w:numPr>
              <w:ind w:left="0" w:hanging="2"/>
            </w:pPr>
            <w:r>
              <w:rPr>
                <w:sz w:val="22"/>
                <w:szCs w:val="22"/>
              </w:rPr>
              <w:t>Basic understanding of child development and learning</w:t>
            </w:r>
          </w:p>
          <w:p w14:paraId="7BD631FD" w14:textId="77777777" w:rsidR="004F0676" w:rsidRDefault="008F613C">
            <w:pPr>
              <w:numPr>
                <w:ilvl w:val="0"/>
                <w:numId w:val="5"/>
              </w:numPr>
              <w:ind w:left="0" w:hanging="2"/>
            </w:pPr>
            <w:r>
              <w:rPr>
                <w:sz w:val="22"/>
                <w:szCs w:val="22"/>
              </w:rPr>
              <w:t>Ability to relate well with children and adults</w:t>
            </w:r>
          </w:p>
          <w:p w14:paraId="6348B5E9" w14:textId="77777777" w:rsidR="004F0676" w:rsidRDefault="008F613C">
            <w:pPr>
              <w:numPr>
                <w:ilvl w:val="0"/>
                <w:numId w:val="5"/>
              </w:numPr>
              <w:ind w:left="0" w:hanging="2"/>
            </w:pPr>
            <w:r>
              <w:rPr>
                <w:sz w:val="22"/>
                <w:szCs w:val="22"/>
              </w:rPr>
              <w:t>Ability to work as part of a team, understanding classroom roles and responsibilities and own position within these roles</w:t>
            </w:r>
          </w:p>
          <w:p w14:paraId="7777A759" w14:textId="77777777" w:rsidR="004F0676" w:rsidRDefault="008F613C">
            <w:pPr>
              <w:numPr>
                <w:ilvl w:val="0"/>
                <w:numId w:val="5"/>
              </w:numPr>
              <w:ind w:left="0" w:hanging="2"/>
            </w:pPr>
            <w:r>
              <w:rPr>
                <w:sz w:val="22"/>
                <w:szCs w:val="22"/>
              </w:rPr>
              <w:t>Good communication skills</w:t>
            </w:r>
          </w:p>
          <w:p w14:paraId="445BFD43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155" w:type="dxa"/>
          </w:tcPr>
          <w:p w14:paraId="180FDDF7" w14:textId="77777777" w:rsidR="004F0676" w:rsidRDefault="004F0676">
            <w:pPr>
              <w:ind w:left="0" w:hanging="2"/>
              <w:rPr>
                <w:sz w:val="22"/>
                <w:szCs w:val="22"/>
              </w:rPr>
            </w:pPr>
          </w:p>
          <w:p w14:paraId="33C3126A" w14:textId="77777777" w:rsidR="004F0676" w:rsidRDefault="008F613C">
            <w:pPr>
              <w:numPr>
                <w:ilvl w:val="0"/>
                <w:numId w:val="1"/>
              </w:numPr>
              <w:ind w:left="0" w:hanging="2"/>
            </w:pPr>
            <w:r>
              <w:rPr>
                <w:sz w:val="22"/>
                <w:szCs w:val="22"/>
              </w:rPr>
              <w:t>Understanding of relevant policies/codes of practice and awareness of relevant legislation</w:t>
            </w:r>
          </w:p>
          <w:p w14:paraId="5DA64380" w14:textId="77777777" w:rsidR="004F0676" w:rsidRDefault="008F613C">
            <w:pPr>
              <w:numPr>
                <w:ilvl w:val="0"/>
                <w:numId w:val="1"/>
              </w:numPr>
              <w:ind w:left="0" w:hanging="2"/>
            </w:pPr>
            <w:r>
              <w:rPr>
                <w:sz w:val="22"/>
                <w:szCs w:val="22"/>
              </w:rPr>
              <w:t>General underst</w:t>
            </w:r>
            <w:r>
              <w:rPr>
                <w:sz w:val="22"/>
                <w:szCs w:val="22"/>
              </w:rPr>
              <w:t>anding of national/foundation stage curriculum and other basic learning programmes/strategies</w:t>
            </w:r>
          </w:p>
          <w:p w14:paraId="4E785AEB" w14:textId="77777777" w:rsidR="004F0676" w:rsidRDefault="004F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0676" w14:paraId="2873D115" w14:textId="77777777">
        <w:tc>
          <w:tcPr>
            <w:tcW w:w="2834" w:type="dxa"/>
          </w:tcPr>
          <w:p w14:paraId="3B693BA2" w14:textId="77777777" w:rsidR="004F0676" w:rsidRDefault="008F613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Qualities</w:t>
            </w:r>
          </w:p>
        </w:tc>
        <w:tc>
          <w:tcPr>
            <w:tcW w:w="4294" w:type="dxa"/>
          </w:tcPr>
          <w:p w14:paraId="4F21947C" w14:textId="77777777" w:rsidR="004F0676" w:rsidRDefault="004F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sz w:val="22"/>
                <w:szCs w:val="22"/>
              </w:rPr>
            </w:pPr>
          </w:p>
          <w:p w14:paraId="564A42B2" w14:textId="77777777" w:rsidR="004F0676" w:rsidRDefault="008F61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Support Catholic Ethos</w:t>
            </w:r>
          </w:p>
          <w:p w14:paraId="79ED84D9" w14:textId="77777777" w:rsidR="004F0676" w:rsidRDefault="008F61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Enthusiasm &amp; energy </w:t>
            </w:r>
          </w:p>
          <w:p w14:paraId="280E5F09" w14:textId="77777777" w:rsidR="004F0676" w:rsidRDefault="008F613C">
            <w:pPr>
              <w:numPr>
                <w:ilvl w:val="0"/>
                <w:numId w:val="7"/>
              </w:numPr>
              <w:ind w:left="0" w:hanging="2"/>
            </w:pPr>
            <w:r>
              <w:rPr>
                <w:sz w:val="22"/>
                <w:szCs w:val="22"/>
              </w:rPr>
              <w:t>Commitment to safeguarding and promoting the welfare of Children and Young People.</w:t>
            </w:r>
          </w:p>
          <w:p w14:paraId="4A60ACD1" w14:textId="77777777" w:rsidR="004F0676" w:rsidRDefault="004F06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155" w:type="dxa"/>
          </w:tcPr>
          <w:p w14:paraId="79D2B1E0" w14:textId="77777777" w:rsidR="004F0676" w:rsidRDefault="004F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sz w:val="22"/>
                <w:szCs w:val="22"/>
              </w:rPr>
            </w:pPr>
          </w:p>
          <w:p w14:paraId="22FEEA6B" w14:textId="77777777" w:rsidR="004F0676" w:rsidRDefault="008F61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Willingness to undertake further training and responsibility</w:t>
            </w:r>
          </w:p>
        </w:tc>
      </w:tr>
    </w:tbl>
    <w:p w14:paraId="7E28CDAB" w14:textId="77777777" w:rsidR="004F0676" w:rsidRDefault="008F613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A=Application form I=Interview   R=Reference   </w:t>
      </w:r>
      <w:r>
        <w:rPr>
          <w:b/>
          <w:sz w:val="20"/>
          <w:szCs w:val="20"/>
        </w:rPr>
        <w:t>*Shortlisted candidates should bring with them copies of their qualifications.</w:t>
      </w:r>
    </w:p>
    <w:p w14:paraId="7E671E6A" w14:textId="77777777" w:rsidR="004F0676" w:rsidRDefault="004F0676">
      <w:pPr>
        <w:ind w:left="0" w:hanging="2"/>
        <w:rPr>
          <w:sz w:val="20"/>
          <w:szCs w:val="20"/>
        </w:rPr>
      </w:pPr>
    </w:p>
    <w:p w14:paraId="5506CE1B" w14:textId="77777777" w:rsidR="004F0676" w:rsidRDefault="008F613C">
      <w:pPr>
        <w:ind w:left="0" w:hanging="2"/>
        <w:jc w:val="center"/>
      </w:pPr>
      <w:r>
        <w:rPr>
          <w:i/>
        </w:rPr>
        <w:t>We are committed to safeguarding and promoting the welfare of Children and Young People.</w:t>
      </w:r>
    </w:p>
    <w:p w14:paraId="011DB68F" w14:textId="77777777" w:rsidR="004F0676" w:rsidRDefault="004F0676">
      <w:pPr>
        <w:ind w:left="0" w:hanging="2"/>
      </w:pPr>
    </w:p>
    <w:sectPr w:rsidR="004F0676">
      <w:pgSz w:w="16838" w:h="11906" w:orient="landscape"/>
      <w:pgMar w:top="720" w:right="1440" w:bottom="72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334C"/>
    <w:multiLevelType w:val="multilevel"/>
    <w:tmpl w:val="40CC54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FA7590"/>
    <w:multiLevelType w:val="multilevel"/>
    <w:tmpl w:val="D0943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350926"/>
    <w:multiLevelType w:val="multilevel"/>
    <w:tmpl w:val="4A563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EA728C"/>
    <w:multiLevelType w:val="multilevel"/>
    <w:tmpl w:val="6562F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590C20"/>
    <w:multiLevelType w:val="multilevel"/>
    <w:tmpl w:val="96A6E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E640BA"/>
    <w:multiLevelType w:val="multilevel"/>
    <w:tmpl w:val="B6E86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0518FC"/>
    <w:multiLevelType w:val="multilevel"/>
    <w:tmpl w:val="427CF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76"/>
    <w:rsid w:val="004F0676"/>
    <w:rsid w:val="008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C4FA6"/>
  <w15:docId w15:val="{D650B088-A06F-014F-85D7-61EED3B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20"/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NwDhM9IV0+fk6UkUxEFToVsgw==">AMUW2mW6/nI/U1gDMuUlseDQgUBPg45V+WNCMjBV5YS4kja/XcMSGYRBnqXcvvl+mY6endMYK1BzWnxP8j4cUSOtB9dIEqGcbQ76k86BYNWoSLZDQWnJheg=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liddella</dc:creator>
  <cp:lastModifiedBy>Ste Jevons</cp:lastModifiedBy>
  <cp:revision>2</cp:revision>
  <dcterms:created xsi:type="dcterms:W3CDTF">2021-12-08T21:24:00Z</dcterms:created>
  <dcterms:modified xsi:type="dcterms:W3CDTF">2021-12-08T21:24:00Z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290179410</vt:i4>
  </property>
  <property fmtid="{D5CDD505-2E9C-101B-9397-08002B2CF9AE}" pid="3" name="_EmailSubject">
    <vt:lpwstr>eng vacancy details checked and updated</vt:lpwstr>
  </property>
  <property fmtid="{D5CDD505-2E9C-101B-9397-08002B2CF9AE}" pid="4" name="_AuthorEmail">
    <vt:lpwstr>paulpearson@plessington.wirral.sch.uk</vt:lpwstr>
  </property>
  <property fmtid="{D5CDD505-2E9C-101B-9397-08002B2CF9AE}" pid="5" name="_AuthorEmailDisplayName">
    <vt:lpwstr>paul pearson</vt:lpwstr>
  </property>
  <property fmtid="{D5CDD505-2E9C-101B-9397-08002B2CF9AE}" pid="6" name="_ReviewingToolsShownOnce">
    <vt:lpwstr/>
  </property>
</Properties>
</file>